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39" w:rsidRPr="00925239" w:rsidRDefault="00925239" w:rsidP="00925239">
      <w:pPr>
        <w:shd w:val="clear" w:color="auto" w:fill="FFFFFF"/>
        <w:spacing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eastAsia="it-IT"/>
        </w:rPr>
      </w:pPr>
      <w:r w:rsidRPr="00925239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eastAsia="it-IT"/>
        </w:rPr>
        <w:t xml:space="preserve">29 novembre sciopero generale dei COBAS e altri sindacati, con manifestazioni territoriali. </w:t>
      </w:r>
    </w:p>
    <w:p w:rsidR="00925239" w:rsidRPr="00925239" w:rsidRDefault="00925239" w:rsidP="00925239">
      <w:pPr>
        <w:shd w:val="clear" w:color="auto" w:fill="FFFFFF"/>
        <w:spacing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eastAsia="it-IT"/>
        </w:rPr>
      </w:pPr>
      <w:r w:rsidRPr="00925239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eastAsia="it-IT"/>
        </w:rPr>
        <w:t xml:space="preserve">A Roma corteo da P. Indipendenza (ore 9.30) a P. </w:t>
      </w:r>
      <w:proofErr w:type="spellStart"/>
      <w:r w:rsidRPr="00925239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eastAsia="it-IT"/>
        </w:rPr>
        <w:t>Barberini</w:t>
      </w:r>
      <w:proofErr w:type="spellEnd"/>
    </w:p>
    <w:p w:rsidR="00925239" w:rsidRPr="00925239" w:rsidRDefault="00925239" w:rsidP="0092523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</w:p>
    <w:p w:rsidR="00925239" w:rsidRPr="00925239" w:rsidRDefault="00925239" w:rsidP="00925239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925239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Il 29 novembre, i COBAS, insieme agli altri sindacati conflittuali ADL, </w:t>
      </w:r>
      <w:proofErr w:type="spellStart"/>
      <w:r w:rsidRPr="00925239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Clap</w:t>
      </w:r>
      <w:proofErr w:type="spellEnd"/>
      <w:r w:rsidRPr="00925239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, Sial, hanno proclamato lo sciopero generale dei lavoratori/</w:t>
      </w:r>
      <w:proofErr w:type="spellStart"/>
      <w:r w:rsidRPr="00925239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trici</w:t>
      </w:r>
      <w:proofErr w:type="spellEnd"/>
      <w:r w:rsidRPr="00925239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di tutti i settori privati e pubblici, per l’intera giornata, contro le politiche economiche e sociali del governo Meloni. Le richieste principali dei COBAS riguardano massicci investimenti nei settori pubblici di Sanità, Scuola, Università, Trasporti, Servizi di assistenza e il taglio drastico delle spese militari; la stabilizzazione di tutti i precari/e e dei lavoratori/</w:t>
      </w:r>
      <w:proofErr w:type="spellStart"/>
      <w:r w:rsidRPr="00925239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trici</w:t>
      </w:r>
      <w:proofErr w:type="spellEnd"/>
      <w:r w:rsidRPr="00925239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in appalto della P.A.; Il rinnovo dei contratti pubblici e privati con aumenti salariali che recuperino totalmente l’inflazione reale; l’adeguamento delle pensioni alla inflazione e l’abolizione della legge Fornero; la riduzione dell’orario di lavoro e l’introduzione per legge del salario minimo; la tutela reale della salute e sicurezza nei luoghi di lavoro; significativi investimenti per la protezione dell’ambiente e il risanamento dei territori; la libertà di movimento, i diritti di cittadinanza e l’abolizione della Bossi Fini.</w:t>
      </w:r>
    </w:p>
    <w:p w:rsidR="00925239" w:rsidRPr="00925239" w:rsidRDefault="00925239" w:rsidP="00925239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925239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Lo sciopero è altresì indetto contro le politiche economiche e fiscali della legge di bilancio per il 2025; Il </w:t>
      </w:r>
      <w:proofErr w:type="spellStart"/>
      <w:r w:rsidRPr="00925239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D.d.l.</w:t>
      </w:r>
      <w:proofErr w:type="spellEnd"/>
      <w:r w:rsidRPr="00925239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(Sicurezza) n. 1660 che criminalizza il conflitto sociale; l’Autonomia differenziata che acuisce le differenze sociali tra i territori e tra i cittadini/e delle diverse regioni; la guerra e l’economia di guerra; il blocco del turn over nella P.A. e il taglio di 8000 posti di docenti e ATA nella scuola; la privatizzazione delle aziende energetiche, delle Poste, delle Telecomunicazioni, del trasporto pubblico, dei servizi di igiene ambientale, della Sanità, dell’istruzione, per la </w:t>
      </w:r>
      <w:proofErr w:type="spellStart"/>
      <w:r w:rsidRPr="00925239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ripubblicizzazione</w:t>
      </w:r>
      <w:proofErr w:type="spellEnd"/>
      <w:r w:rsidRPr="00925239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di quelle già privatizzate; gli appalti e subappalti che precarizzano il lavoro e regalano profitti alle imprese private; le discriminazioni, molestie e ricatti sessuali nei luoghi di lavoro.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</w:t>
      </w:r>
      <w:r w:rsidRPr="00925239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Nella stessa giornata hanno convocato lo sciopero generale anche altri sindacati di base (CUB e </w:t>
      </w:r>
      <w:proofErr w:type="spellStart"/>
      <w:r w:rsidRPr="00925239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Sgb</w:t>
      </w:r>
      <w:proofErr w:type="spellEnd"/>
      <w:r w:rsidRPr="00925239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). Allo sciopero parteciperanno strutture e movimenti ambientalisti, femministi/</w:t>
      </w:r>
      <w:proofErr w:type="spellStart"/>
      <w:r w:rsidRPr="00925239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transfemministi</w:t>
      </w:r>
      <w:proofErr w:type="spellEnd"/>
      <w:r w:rsidRPr="00925239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, studenteschi e dei Centri sociali, con i quali, oltre che con gli altri sindacati di base, organizzeremo manifestazioni territoriali nelle principali città. A Roma corteo da P. Indipendenza (ore 9.30) a P. </w:t>
      </w:r>
      <w:proofErr w:type="spellStart"/>
      <w:r w:rsidRPr="00925239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Barberini</w:t>
      </w:r>
      <w:proofErr w:type="spellEnd"/>
      <w:r w:rsidRPr="00925239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.</w:t>
      </w:r>
    </w:p>
    <w:p w:rsidR="00925239" w:rsidRDefault="00925239" w:rsidP="00925239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</w:pPr>
      <w:r w:rsidRPr="0092523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 xml:space="preserve">Piero </w:t>
      </w:r>
      <w:proofErr w:type="spellStart"/>
      <w:r w:rsidRPr="0092523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Bernocchi</w:t>
      </w:r>
      <w:proofErr w:type="spellEnd"/>
      <w:r w:rsidRPr="0092523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   portavoce Confederazione COBAS</w:t>
      </w:r>
    </w:p>
    <w:p w:rsidR="00925239" w:rsidRDefault="00925239" w:rsidP="00925239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 xml:space="preserve">A Firenze concentramento in P.zza Puccini; a Pisa in P.zza XX settembre </w:t>
      </w:r>
      <w:bookmarkStart w:id="0" w:name="_GoBack"/>
      <w:bookmarkEnd w:id="0"/>
    </w:p>
    <w:sectPr w:rsidR="00925239" w:rsidSect="00CA6B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04AFA"/>
    <w:rsid w:val="00404AFA"/>
    <w:rsid w:val="007428AB"/>
    <w:rsid w:val="00925239"/>
    <w:rsid w:val="00AE7155"/>
    <w:rsid w:val="00CA6B6B"/>
    <w:rsid w:val="00E62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6B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2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373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191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071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148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03252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213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gennaro</dc:creator>
  <cp:lastModifiedBy>client6</cp:lastModifiedBy>
  <cp:revision>2</cp:revision>
  <dcterms:created xsi:type="dcterms:W3CDTF">2024-11-19T07:42:00Z</dcterms:created>
  <dcterms:modified xsi:type="dcterms:W3CDTF">2024-11-19T07:42:00Z</dcterms:modified>
</cp:coreProperties>
</file>